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9B3264">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A6576E">
      <w:pPr>
        <w:jc w:val="right"/>
        <w:rPr>
          <w:rFonts w:ascii="Arial" w:hAnsi="Arial" w:cs="Arial"/>
          <w:b/>
          <w:sz w:val="18"/>
          <w:szCs w:val="18"/>
        </w:rPr>
      </w:pPr>
      <w:r>
        <w:rPr>
          <w:rFonts w:ascii="Arial" w:hAnsi="Arial" w:cs="Arial"/>
          <w:b/>
          <w:sz w:val="18"/>
          <w:szCs w:val="18"/>
        </w:rPr>
        <w:t xml:space="preserve">Convocatoria: </w:t>
      </w:r>
      <w:r w:rsidRPr="0054644B">
        <w:rPr>
          <w:rFonts w:ascii="Arial" w:hAnsi="Arial" w:cs="Arial"/>
          <w:b/>
          <w:sz w:val="18"/>
          <w:szCs w:val="18"/>
        </w:rPr>
        <w:t>0</w:t>
      </w:r>
      <w:r w:rsidR="00CD5BED">
        <w:rPr>
          <w:rFonts w:ascii="Arial" w:hAnsi="Arial" w:cs="Arial"/>
          <w:b/>
          <w:sz w:val="18"/>
          <w:szCs w:val="18"/>
        </w:rPr>
        <w:t>32</w:t>
      </w:r>
    </w:p>
    <w:p w:rsidR="00483232" w:rsidRPr="00B91109" w:rsidRDefault="00483232" w:rsidP="00483232">
      <w:pPr>
        <w:jc w:val="both"/>
        <w:rPr>
          <w:rFonts w:ascii="Arial" w:hAnsi="Arial" w:cs="Arial"/>
          <w:spacing w:val="-5"/>
          <w:sz w:val="18"/>
          <w:szCs w:val="18"/>
        </w:rPr>
      </w:pPr>
      <w:r>
        <w:rPr>
          <w:rFonts w:ascii="Arial" w:hAnsi="Arial" w:cs="Arial"/>
          <w:sz w:val="18"/>
          <w:szCs w:val="18"/>
        </w:rPr>
        <w:t>Con fundamento en el artículo 100 de la Constituci</w:t>
      </w:r>
      <w:r w:rsidR="00546E49">
        <w:rPr>
          <w:rFonts w:ascii="Arial" w:hAnsi="Arial" w:cs="Arial"/>
          <w:sz w:val="18"/>
          <w:szCs w:val="18"/>
        </w:rPr>
        <w:t xml:space="preserve">ón Política de Baja California, </w:t>
      </w:r>
      <w:proofErr w:type="spellStart"/>
      <w:r w:rsidR="00546E49">
        <w:rPr>
          <w:rFonts w:ascii="Arial" w:hAnsi="Arial" w:cs="Arial"/>
          <w:sz w:val="18"/>
          <w:szCs w:val="18"/>
        </w:rPr>
        <w:t>asi</w:t>
      </w:r>
      <w:proofErr w:type="spellEnd"/>
      <w:r w:rsidR="00546E49">
        <w:rPr>
          <w:rFonts w:ascii="Arial" w:hAnsi="Arial" w:cs="Arial"/>
          <w:sz w:val="18"/>
          <w:szCs w:val="18"/>
        </w:rPr>
        <w:t xml:space="preserve"> como en los artículos</w:t>
      </w:r>
      <w:r w:rsidR="006639E8">
        <w:rPr>
          <w:rFonts w:ascii="Arial" w:hAnsi="Arial" w:cs="Arial"/>
          <w:sz w:val="18"/>
          <w:szCs w:val="18"/>
        </w:rPr>
        <w:t xml:space="preserve"> 21 fracción I, 22, 24 fracción II</w:t>
      </w:r>
      <w:r w:rsidR="009B3264">
        <w:rPr>
          <w:rFonts w:ascii="Arial" w:hAnsi="Arial" w:cs="Arial"/>
          <w:sz w:val="18"/>
          <w:szCs w:val="18"/>
        </w:rPr>
        <w:t>I</w:t>
      </w:r>
      <w:r w:rsidR="006639E8">
        <w:rPr>
          <w:rFonts w:ascii="Arial" w:hAnsi="Arial" w:cs="Arial"/>
          <w:sz w:val="18"/>
          <w:szCs w:val="18"/>
        </w:rPr>
        <w:t xml:space="preserve">  y 27 </w:t>
      </w:r>
      <w:r w:rsidR="006639E8">
        <w:rPr>
          <w:rFonts w:ascii="Arial" w:hAnsi="Arial" w:cs="Arial"/>
          <w:spacing w:val="-5"/>
          <w:sz w:val="18"/>
          <w:szCs w:val="18"/>
        </w:rPr>
        <w:t xml:space="preserve">de la Ley de Adquisiciones, </w:t>
      </w:r>
      <w:r w:rsidR="006639E8" w:rsidRPr="00B91109">
        <w:rPr>
          <w:rFonts w:ascii="Arial" w:hAnsi="Arial" w:cs="Arial"/>
          <w:spacing w:val="-5"/>
          <w:sz w:val="18"/>
          <w:szCs w:val="18"/>
        </w:rPr>
        <w:t>Arrendamientos y Servicios para el Estado de Baja California</w:t>
      </w:r>
      <w:r>
        <w:rPr>
          <w:rFonts w:ascii="Arial" w:hAnsi="Arial" w:cs="Arial"/>
          <w:sz w:val="18"/>
          <w:szCs w:val="18"/>
        </w:rPr>
        <w:t xml:space="preserve">, se convoca a los interesados en participar en la licitación de carácter </w:t>
      </w:r>
      <w:r w:rsidR="009B3264">
        <w:rPr>
          <w:rFonts w:ascii="Arial" w:hAnsi="Arial" w:cs="Arial"/>
          <w:sz w:val="18"/>
          <w:szCs w:val="18"/>
        </w:rPr>
        <w:t>Internacional</w:t>
      </w:r>
      <w:r w:rsidR="006639E8">
        <w:rPr>
          <w:rFonts w:ascii="Arial" w:hAnsi="Arial" w:cs="Arial"/>
          <w:sz w:val="18"/>
          <w:szCs w:val="18"/>
        </w:rPr>
        <w:t xml:space="preserve"> </w:t>
      </w:r>
      <w:r w:rsidRPr="00B91109">
        <w:rPr>
          <w:rFonts w:ascii="Arial" w:hAnsi="Arial" w:cs="Arial"/>
          <w:spacing w:val="-5"/>
          <w:sz w:val="18"/>
          <w:szCs w:val="18"/>
        </w:rPr>
        <w:t>para la "</w:t>
      </w:r>
      <w:r w:rsidR="009B3264">
        <w:rPr>
          <w:rFonts w:ascii="Arial" w:hAnsi="Arial" w:cs="Arial"/>
          <w:spacing w:val="-5"/>
          <w:sz w:val="18"/>
          <w:szCs w:val="18"/>
        </w:rPr>
        <w:t>Adquisición de Equipo Antimotín</w:t>
      </w:r>
      <w:r w:rsidRPr="00B91109">
        <w:rPr>
          <w:rFonts w:ascii="Arial" w:hAnsi="Arial" w:cs="Arial"/>
          <w:spacing w:val="-5"/>
          <w:sz w:val="18"/>
          <w:szCs w:val="18"/>
        </w:rPr>
        <w:t xml:space="preserve"> </w:t>
      </w:r>
      <w:r w:rsidR="00E56449">
        <w:rPr>
          <w:rFonts w:ascii="Arial" w:hAnsi="Arial" w:cs="Arial"/>
          <w:spacing w:val="-5"/>
          <w:sz w:val="18"/>
          <w:szCs w:val="18"/>
        </w:rPr>
        <w:t>para la Secretaría de Seguridad Pública del Estado de Baja California</w:t>
      </w:r>
      <w:r w:rsidRPr="00B91109">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9B3264">
        <w:rPr>
          <w:rFonts w:ascii="Arial" w:hAnsi="Arial" w:cs="Arial"/>
          <w:b/>
          <w:sz w:val="18"/>
          <w:szCs w:val="18"/>
        </w:rPr>
        <w:t>Internacional</w:t>
      </w:r>
      <w:r w:rsidR="00A6576E">
        <w:rPr>
          <w:rFonts w:ascii="Arial" w:hAnsi="Arial" w:cs="Arial"/>
          <w:b/>
          <w:sz w:val="18"/>
          <w:szCs w:val="18"/>
        </w:rPr>
        <w:t xml:space="preserve"> No. 32065001-0</w:t>
      </w:r>
      <w:r w:rsidR="00CD5BED">
        <w:rPr>
          <w:rFonts w:ascii="Arial" w:hAnsi="Arial" w:cs="Arial"/>
          <w:b/>
          <w:sz w:val="18"/>
          <w:szCs w:val="18"/>
        </w:rPr>
        <w:t>32</w:t>
      </w:r>
      <w:r w:rsidR="00A6576E">
        <w:rPr>
          <w:rFonts w:ascii="Arial" w:hAnsi="Arial" w:cs="Arial"/>
          <w:b/>
          <w:sz w:val="18"/>
          <w:szCs w:val="18"/>
        </w:rPr>
        <w:t>-10</w:t>
      </w:r>
    </w:p>
    <w:p w:rsidR="00561A20" w:rsidRPr="00B05BE2" w:rsidRDefault="00561A20">
      <w:pPr>
        <w:rPr>
          <w:rFonts w:ascii="Arial" w:hAnsi="Arial" w:cs="Arial"/>
          <w:sz w:val="4"/>
          <w:szCs w:val="4"/>
        </w:rPr>
      </w:pPr>
    </w:p>
    <w:tbl>
      <w:tblPr>
        <w:tblW w:w="9103" w:type="dxa"/>
        <w:jc w:val="center"/>
        <w:tblInd w:w="109" w:type="dxa"/>
        <w:tblLayout w:type="fixed"/>
        <w:tblLook w:val="0000"/>
      </w:tblPr>
      <w:tblGrid>
        <w:gridCol w:w="1678"/>
        <w:gridCol w:w="1651"/>
        <w:gridCol w:w="1783"/>
        <w:gridCol w:w="1915"/>
        <w:gridCol w:w="2076"/>
      </w:tblGrid>
      <w:tr w:rsidR="008B4504" w:rsidRPr="005E3624" w:rsidTr="008B4504">
        <w:trPr>
          <w:cantSplit/>
          <w:trHeight w:val="684"/>
          <w:jc w:val="center"/>
        </w:trPr>
        <w:tc>
          <w:tcPr>
            <w:tcW w:w="1678" w:type="dxa"/>
            <w:tcBorders>
              <w:top w:val="double" w:sz="6" w:space="0" w:color="000000"/>
              <w:left w:val="double" w:sz="6" w:space="0" w:color="auto"/>
              <w:bottom w:val="single" w:sz="6" w:space="0" w:color="000000"/>
              <w:right w:val="single" w:sz="6" w:space="0" w:color="000000"/>
            </w:tcBorders>
            <w:shd w:val="clear" w:color="auto" w:fill="C0C0C0"/>
            <w:vAlign w:val="center"/>
          </w:tcPr>
          <w:p w:rsidR="008B4504" w:rsidRPr="005E3624" w:rsidRDefault="008B4504"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165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8B4504" w:rsidRPr="005E3624" w:rsidRDefault="008B4504" w:rsidP="00706EFF">
            <w:pPr>
              <w:jc w:val="center"/>
              <w:rPr>
                <w:rFonts w:ascii="Arial" w:hAnsi="Arial" w:cs="Arial"/>
                <w:b/>
                <w:color w:val="000000"/>
                <w:sz w:val="18"/>
                <w:szCs w:val="18"/>
              </w:rPr>
            </w:pPr>
            <w:r w:rsidRPr="005E3624">
              <w:rPr>
                <w:rFonts w:ascii="Arial" w:hAnsi="Arial" w:cs="Arial"/>
                <w:b/>
                <w:color w:val="000000"/>
                <w:sz w:val="18"/>
                <w:szCs w:val="18"/>
              </w:rPr>
              <w:t>Fecha límite para adquirir bases</w:t>
            </w:r>
          </w:p>
        </w:tc>
        <w:tc>
          <w:tcPr>
            <w:tcW w:w="1783"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8B4504" w:rsidRPr="005E3624" w:rsidRDefault="008B4504" w:rsidP="00706EFF">
            <w:pPr>
              <w:jc w:val="center"/>
              <w:rPr>
                <w:rFonts w:ascii="Arial" w:hAnsi="Arial" w:cs="Arial"/>
                <w:b/>
                <w:color w:val="000000"/>
                <w:sz w:val="18"/>
                <w:szCs w:val="18"/>
              </w:rPr>
            </w:pPr>
            <w:r w:rsidRPr="005E3624">
              <w:rPr>
                <w:rFonts w:ascii="Arial" w:hAnsi="Arial" w:cs="Arial"/>
                <w:b/>
                <w:color w:val="000000"/>
                <w:sz w:val="18"/>
                <w:szCs w:val="18"/>
              </w:rPr>
              <w:t xml:space="preserve">Junta de </w:t>
            </w:r>
            <w:proofErr w:type="spellStart"/>
            <w:r w:rsidRPr="005E3624">
              <w:rPr>
                <w:rFonts w:ascii="Arial" w:hAnsi="Arial" w:cs="Arial"/>
                <w:b/>
                <w:color w:val="000000"/>
                <w:sz w:val="18"/>
                <w:szCs w:val="18"/>
              </w:rPr>
              <w:t>Acalaraciones</w:t>
            </w:r>
            <w:proofErr w:type="spellEnd"/>
          </w:p>
        </w:tc>
        <w:tc>
          <w:tcPr>
            <w:tcW w:w="1915"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8B4504" w:rsidRPr="005E3624" w:rsidRDefault="008B4504"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076"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8B4504" w:rsidRPr="005E3624" w:rsidRDefault="008B4504"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8B4504" w:rsidRPr="005E3624" w:rsidTr="008B4504">
        <w:trPr>
          <w:cantSplit/>
          <w:trHeight w:val="534"/>
          <w:jc w:val="center"/>
        </w:trPr>
        <w:tc>
          <w:tcPr>
            <w:tcW w:w="1678" w:type="dxa"/>
            <w:tcBorders>
              <w:top w:val="single" w:sz="6" w:space="0" w:color="000000"/>
              <w:left w:val="double" w:sz="6" w:space="0" w:color="auto"/>
              <w:bottom w:val="double" w:sz="6" w:space="0" w:color="000000"/>
              <w:right w:val="single" w:sz="6" w:space="0" w:color="000000"/>
            </w:tcBorders>
            <w:vAlign w:val="center"/>
          </w:tcPr>
          <w:p w:rsidR="008B4504" w:rsidRPr="005E3624" w:rsidRDefault="008B4504" w:rsidP="00D07FD6">
            <w:pPr>
              <w:jc w:val="center"/>
              <w:rPr>
                <w:rFonts w:ascii="Arial" w:hAnsi="Arial" w:cs="Arial"/>
                <w:color w:val="000000"/>
                <w:sz w:val="18"/>
                <w:szCs w:val="18"/>
              </w:rPr>
            </w:pPr>
            <w:r w:rsidRPr="005E3624">
              <w:rPr>
                <w:rFonts w:ascii="Arial" w:hAnsi="Arial" w:cs="Arial"/>
                <w:color w:val="000000"/>
                <w:sz w:val="18"/>
                <w:szCs w:val="18"/>
              </w:rPr>
              <w:t>$ 1,100.00 M.N.</w:t>
            </w:r>
          </w:p>
          <w:p w:rsidR="008B4504" w:rsidRPr="005E3624" w:rsidRDefault="008B4504" w:rsidP="00D07FD6">
            <w:pPr>
              <w:jc w:val="center"/>
              <w:rPr>
                <w:rFonts w:ascii="Arial" w:hAnsi="Arial" w:cs="Arial"/>
                <w:color w:val="000000"/>
                <w:sz w:val="18"/>
                <w:szCs w:val="18"/>
              </w:rPr>
            </w:pPr>
            <w:r w:rsidRPr="005E3624">
              <w:rPr>
                <w:rFonts w:ascii="Arial" w:hAnsi="Arial" w:cs="Arial"/>
                <w:color w:val="000000"/>
                <w:sz w:val="18"/>
                <w:szCs w:val="18"/>
              </w:rPr>
              <w:t>Mil cien pesos</w:t>
            </w:r>
          </w:p>
        </w:tc>
        <w:tc>
          <w:tcPr>
            <w:tcW w:w="1651" w:type="dxa"/>
            <w:tcBorders>
              <w:top w:val="single" w:sz="6" w:space="0" w:color="000000"/>
              <w:left w:val="single" w:sz="6" w:space="0" w:color="000000"/>
              <w:bottom w:val="double" w:sz="6" w:space="0" w:color="000000"/>
              <w:right w:val="single" w:sz="6" w:space="0" w:color="000000"/>
            </w:tcBorders>
            <w:vAlign w:val="center"/>
          </w:tcPr>
          <w:p w:rsidR="008B4504" w:rsidRPr="005E3624" w:rsidRDefault="00C41147" w:rsidP="00C41147">
            <w:pPr>
              <w:jc w:val="center"/>
              <w:rPr>
                <w:rFonts w:ascii="Arial" w:hAnsi="Arial" w:cs="Arial"/>
                <w:color w:val="000000"/>
                <w:sz w:val="18"/>
                <w:szCs w:val="18"/>
                <w:highlight w:val="yellow"/>
              </w:rPr>
            </w:pPr>
            <w:r>
              <w:rPr>
                <w:rFonts w:ascii="Arial" w:hAnsi="Arial" w:cs="Arial"/>
                <w:color w:val="000000"/>
                <w:sz w:val="18"/>
                <w:szCs w:val="18"/>
              </w:rPr>
              <w:t>07</w:t>
            </w:r>
            <w:r w:rsidR="008B4504" w:rsidRPr="0054644B">
              <w:rPr>
                <w:rFonts w:ascii="Arial" w:hAnsi="Arial" w:cs="Arial"/>
                <w:color w:val="000000"/>
                <w:sz w:val="18"/>
                <w:szCs w:val="18"/>
              </w:rPr>
              <w:t>/</w:t>
            </w:r>
            <w:proofErr w:type="spellStart"/>
            <w:r>
              <w:rPr>
                <w:rFonts w:ascii="Arial" w:hAnsi="Arial" w:cs="Arial"/>
                <w:color w:val="000000"/>
                <w:sz w:val="18"/>
                <w:szCs w:val="18"/>
              </w:rPr>
              <w:t>Oc</w:t>
            </w:r>
            <w:r w:rsidR="00CD5BED">
              <w:rPr>
                <w:rFonts w:ascii="Arial" w:hAnsi="Arial" w:cs="Arial"/>
                <w:color w:val="000000"/>
                <w:sz w:val="18"/>
                <w:szCs w:val="18"/>
              </w:rPr>
              <w:t>t</w:t>
            </w:r>
            <w:proofErr w:type="spellEnd"/>
            <w:r w:rsidR="008B4504" w:rsidRPr="0054644B">
              <w:rPr>
                <w:rFonts w:ascii="Arial" w:hAnsi="Arial" w:cs="Arial"/>
                <w:color w:val="000000"/>
                <w:sz w:val="18"/>
                <w:szCs w:val="18"/>
              </w:rPr>
              <w:t>/2010</w:t>
            </w:r>
          </w:p>
        </w:tc>
        <w:tc>
          <w:tcPr>
            <w:tcW w:w="1783" w:type="dxa"/>
            <w:tcBorders>
              <w:top w:val="single" w:sz="6" w:space="0" w:color="000000"/>
              <w:left w:val="single" w:sz="6" w:space="0" w:color="000000"/>
              <w:bottom w:val="double" w:sz="6" w:space="0" w:color="000000"/>
              <w:right w:val="single" w:sz="6" w:space="0" w:color="000000"/>
            </w:tcBorders>
            <w:vAlign w:val="center"/>
          </w:tcPr>
          <w:p w:rsidR="008B4504" w:rsidRPr="005E3624" w:rsidRDefault="00C41147" w:rsidP="00CA5CE8">
            <w:pPr>
              <w:jc w:val="center"/>
              <w:rPr>
                <w:rFonts w:ascii="Arial" w:hAnsi="Arial" w:cs="Arial"/>
                <w:color w:val="000000"/>
                <w:sz w:val="18"/>
                <w:szCs w:val="18"/>
              </w:rPr>
            </w:pPr>
            <w:r>
              <w:rPr>
                <w:rFonts w:ascii="Arial" w:hAnsi="Arial" w:cs="Arial"/>
                <w:color w:val="000000"/>
                <w:sz w:val="18"/>
                <w:szCs w:val="18"/>
              </w:rPr>
              <w:t>05</w:t>
            </w:r>
            <w:r w:rsidR="008B4504" w:rsidRPr="005E3624">
              <w:rPr>
                <w:rFonts w:ascii="Arial" w:hAnsi="Arial" w:cs="Arial"/>
                <w:color w:val="000000"/>
                <w:sz w:val="18"/>
                <w:szCs w:val="18"/>
              </w:rPr>
              <w:t>/</w:t>
            </w:r>
            <w:proofErr w:type="spellStart"/>
            <w:r>
              <w:rPr>
                <w:rFonts w:ascii="Arial" w:hAnsi="Arial" w:cs="Arial"/>
                <w:color w:val="000000"/>
                <w:sz w:val="18"/>
                <w:szCs w:val="18"/>
              </w:rPr>
              <w:t>Oc</w:t>
            </w:r>
            <w:r w:rsidR="00CD5BED">
              <w:rPr>
                <w:rFonts w:ascii="Arial" w:hAnsi="Arial" w:cs="Arial"/>
                <w:color w:val="000000"/>
                <w:sz w:val="18"/>
                <w:szCs w:val="18"/>
              </w:rPr>
              <w:t>t</w:t>
            </w:r>
            <w:proofErr w:type="spellEnd"/>
            <w:r w:rsidR="008B4504" w:rsidRPr="005E3624">
              <w:rPr>
                <w:rFonts w:ascii="Arial" w:hAnsi="Arial" w:cs="Arial"/>
                <w:color w:val="000000"/>
                <w:sz w:val="18"/>
                <w:szCs w:val="18"/>
              </w:rPr>
              <w:t>/20</w:t>
            </w:r>
            <w:r w:rsidR="008B4504">
              <w:rPr>
                <w:rFonts w:ascii="Arial" w:hAnsi="Arial" w:cs="Arial"/>
                <w:color w:val="000000"/>
                <w:sz w:val="18"/>
                <w:szCs w:val="18"/>
              </w:rPr>
              <w:t>10</w:t>
            </w:r>
          </w:p>
          <w:p w:rsidR="008B4504" w:rsidRPr="005E3624" w:rsidRDefault="008B4504" w:rsidP="00C41147">
            <w:pPr>
              <w:jc w:val="center"/>
              <w:rPr>
                <w:rFonts w:ascii="Arial" w:hAnsi="Arial" w:cs="Arial"/>
                <w:color w:val="000000"/>
                <w:sz w:val="18"/>
                <w:szCs w:val="18"/>
                <w:highlight w:val="yellow"/>
              </w:rPr>
            </w:pPr>
            <w:r w:rsidRPr="005E3624">
              <w:rPr>
                <w:rFonts w:ascii="Arial" w:hAnsi="Arial" w:cs="Arial"/>
                <w:color w:val="000000"/>
                <w:sz w:val="18"/>
                <w:szCs w:val="18"/>
              </w:rPr>
              <w:t>1</w:t>
            </w:r>
            <w:r w:rsidR="00C41147">
              <w:rPr>
                <w:rFonts w:ascii="Arial" w:hAnsi="Arial" w:cs="Arial"/>
                <w:color w:val="000000"/>
                <w:sz w:val="18"/>
                <w:szCs w:val="18"/>
              </w:rPr>
              <w:t>3</w:t>
            </w:r>
            <w:r w:rsidRPr="005E3624">
              <w:rPr>
                <w:rFonts w:ascii="Arial" w:hAnsi="Arial" w:cs="Arial"/>
                <w:color w:val="000000"/>
                <w:sz w:val="18"/>
                <w:szCs w:val="18"/>
              </w:rPr>
              <w:t>:00 horas</w:t>
            </w:r>
          </w:p>
        </w:tc>
        <w:tc>
          <w:tcPr>
            <w:tcW w:w="1915" w:type="dxa"/>
            <w:tcBorders>
              <w:top w:val="single" w:sz="6" w:space="0" w:color="000000"/>
              <w:left w:val="single" w:sz="6" w:space="0" w:color="000000"/>
              <w:bottom w:val="double" w:sz="6" w:space="0" w:color="000000"/>
              <w:right w:val="single" w:sz="6" w:space="0" w:color="000000"/>
            </w:tcBorders>
            <w:vAlign w:val="center"/>
          </w:tcPr>
          <w:p w:rsidR="008B4504" w:rsidRPr="005E3624" w:rsidRDefault="00C41147" w:rsidP="00CA5CE8">
            <w:pPr>
              <w:jc w:val="center"/>
              <w:rPr>
                <w:rFonts w:ascii="Arial" w:hAnsi="Arial" w:cs="Arial"/>
                <w:color w:val="000000"/>
                <w:sz w:val="18"/>
                <w:szCs w:val="18"/>
              </w:rPr>
            </w:pPr>
            <w:r>
              <w:rPr>
                <w:rFonts w:ascii="Arial" w:hAnsi="Arial" w:cs="Arial"/>
                <w:color w:val="000000"/>
                <w:sz w:val="18"/>
                <w:szCs w:val="18"/>
              </w:rPr>
              <w:t>13</w:t>
            </w:r>
            <w:r w:rsidR="008B4504" w:rsidRPr="005E3624">
              <w:rPr>
                <w:rFonts w:ascii="Arial" w:hAnsi="Arial" w:cs="Arial"/>
                <w:color w:val="000000"/>
                <w:sz w:val="18"/>
                <w:szCs w:val="18"/>
              </w:rPr>
              <w:t>/</w:t>
            </w:r>
            <w:proofErr w:type="spellStart"/>
            <w:r w:rsidR="00CB0A9D">
              <w:rPr>
                <w:rFonts w:ascii="Arial" w:hAnsi="Arial" w:cs="Arial"/>
                <w:color w:val="000000"/>
                <w:sz w:val="18"/>
                <w:szCs w:val="18"/>
              </w:rPr>
              <w:t>Oct</w:t>
            </w:r>
            <w:proofErr w:type="spellEnd"/>
            <w:r w:rsidR="008B4504" w:rsidRPr="005E3624">
              <w:rPr>
                <w:rFonts w:ascii="Arial" w:hAnsi="Arial" w:cs="Arial"/>
                <w:color w:val="000000"/>
                <w:sz w:val="18"/>
                <w:szCs w:val="18"/>
              </w:rPr>
              <w:t>/20</w:t>
            </w:r>
            <w:r w:rsidR="008B4504">
              <w:rPr>
                <w:rFonts w:ascii="Arial" w:hAnsi="Arial" w:cs="Arial"/>
                <w:color w:val="000000"/>
                <w:sz w:val="18"/>
                <w:szCs w:val="18"/>
              </w:rPr>
              <w:t>10</w:t>
            </w:r>
          </w:p>
          <w:p w:rsidR="008B4504" w:rsidRPr="005E3624" w:rsidRDefault="008B4504" w:rsidP="004A1077">
            <w:pPr>
              <w:jc w:val="center"/>
              <w:rPr>
                <w:rFonts w:ascii="Arial" w:hAnsi="Arial" w:cs="Arial"/>
                <w:color w:val="000000"/>
                <w:sz w:val="18"/>
                <w:szCs w:val="18"/>
                <w:highlight w:val="yellow"/>
              </w:rPr>
            </w:pPr>
            <w:r w:rsidRPr="005E3624">
              <w:rPr>
                <w:rFonts w:ascii="Arial" w:hAnsi="Arial" w:cs="Arial"/>
                <w:color w:val="000000"/>
                <w:sz w:val="18"/>
                <w:szCs w:val="18"/>
              </w:rPr>
              <w:t>1</w:t>
            </w:r>
            <w:r w:rsidR="004A1077">
              <w:rPr>
                <w:rFonts w:ascii="Arial" w:hAnsi="Arial" w:cs="Arial"/>
                <w:color w:val="000000"/>
                <w:sz w:val="18"/>
                <w:szCs w:val="18"/>
              </w:rPr>
              <w:t>2</w:t>
            </w:r>
            <w:r w:rsidRPr="005E3624">
              <w:rPr>
                <w:rFonts w:ascii="Arial" w:hAnsi="Arial" w:cs="Arial"/>
                <w:color w:val="000000"/>
                <w:sz w:val="18"/>
                <w:szCs w:val="18"/>
              </w:rPr>
              <w:t>:00 horas</w:t>
            </w:r>
          </w:p>
        </w:tc>
        <w:tc>
          <w:tcPr>
            <w:tcW w:w="2076" w:type="dxa"/>
            <w:tcBorders>
              <w:top w:val="single" w:sz="6" w:space="0" w:color="000000"/>
              <w:left w:val="single" w:sz="6" w:space="0" w:color="000000"/>
              <w:bottom w:val="double" w:sz="6" w:space="0" w:color="000000"/>
              <w:right w:val="double" w:sz="6" w:space="0" w:color="000000"/>
            </w:tcBorders>
            <w:vAlign w:val="center"/>
          </w:tcPr>
          <w:p w:rsidR="008B4504" w:rsidRPr="005E3624" w:rsidRDefault="00C41147" w:rsidP="009F740A">
            <w:pPr>
              <w:jc w:val="center"/>
              <w:rPr>
                <w:rFonts w:ascii="Arial" w:hAnsi="Arial" w:cs="Arial"/>
                <w:color w:val="000000"/>
                <w:sz w:val="18"/>
                <w:szCs w:val="18"/>
              </w:rPr>
            </w:pPr>
            <w:r>
              <w:rPr>
                <w:rFonts w:ascii="Arial" w:hAnsi="Arial" w:cs="Arial"/>
                <w:color w:val="000000"/>
                <w:sz w:val="18"/>
                <w:szCs w:val="18"/>
              </w:rPr>
              <w:t>18</w:t>
            </w:r>
            <w:r w:rsidR="008B4504" w:rsidRPr="005E3624">
              <w:rPr>
                <w:rFonts w:ascii="Arial" w:hAnsi="Arial" w:cs="Arial"/>
                <w:color w:val="000000"/>
                <w:sz w:val="18"/>
                <w:szCs w:val="18"/>
              </w:rPr>
              <w:t>/</w:t>
            </w:r>
            <w:proofErr w:type="spellStart"/>
            <w:r w:rsidR="004A1077">
              <w:rPr>
                <w:rFonts w:ascii="Arial" w:hAnsi="Arial" w:cs="Arial"/>
                <w:color w:val="000000"/>
                <w:sz w:val="18"/>
                <w:szCs w:val="18"/>
              </w:rPr>
              <w:t>Oct</w:t>
            </w:r>
            <w:proofErr w:type="spellEnd"/>
            <w:r w:rsidR="008B4504" w:rsidRPr="005E3624">
              <w:rPr>
                <w:rFonts w:ascii="Arial" w:hAnsi="Arial" w:cs="Arial"/>
                <w:color w:val="000000"/>
                <w:sz w:val="18"/>
                <w:szCs w:val="18"/>
              </w:rPr>
              <w:t>/20</w:t>
            </w:r>
            <w:r w:rsidR="008B4504">
              <w:rPr>
                <w:rFonts w:ascii="Arial" w:hAnsi="Arial" w:cs="Arial"/>
                <w:color w:val="000000"/>
                <w:sz w:val="18"/>
                <w:szCs w:val="18"/>
              </w:rPr>
              <w:t>10</w:t>
            </w:r>
          </w:p>
          <w:p w:rsidR="008B4504" w:rsidRPr="005E3624" w:rsidRDefault="008B4504" w:rsidP="00C41147">
            <w:pPr>
              <w:jc w:val="center"/>
              <w:rPr>
                <w:rFonts w:ascii="Arial" w:hAnsi="Arial" w:cs="Arial"/>
                <w:color w:val="000000"/>
                <w:sz w:val="18"/>
                <w:szCs w:val="18"/>
                <w:highlight w:val="yellow"/>
              </w:rPr>
            </w:pPr>
            <w:r w:rsidRPr="005E3624">
              <w:rPr>
                <w:rFonts w:ascii="Arial" w:hAnsi="Arial" w:cs="Arial"/>
                <w:color w:val="000000"/>
                <w:sz w:val="18"/>
                <w:szCs w:val="18"/>
              </w:rPr>
              <w:t>1</w:t>
            </w:r>
            <w:r w:rsidR="00C41147">
              <w:rPr>
                <w:rFonts w:ascii="Arial" w:hAnsi="Arial" w:cs="Arial"/>
                <w:color w:val="000000"/>
                <w:sz w:val="18"/>
                <w:szCs w:val="18"/>
              </w:rPr>
              <w:t>3</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3C2C19" w:rsidRPr="00B05BE2" w:rsidRDefault="003C2C19">
      <w:pPr>
        <w:rPr>
          <w:sz w:val="6"/>
          <w:szCs w:val="6"/>
        </w:rPr>
      </w:pPr>
    </w:p>
    <w:tbl>
      <w:tblPr>
        <w:tblW w:w="9107" w:type="dxa"/>
        <w:jc w:val="center"/>
        <w:tblInd w:w="-2341" w:type="dxa"/>
        <w:tblLayout w:type="fixed"/>
        <w:tblLook w:val="0000"/>
      </w:tblPr>
      <w:tblGrid>
        <w:gridCol w:w="886"/>
        <w:gridCol w:w="2861"/>
        <w:gridCol w:w="2262"/>
        <w:gridCol w:w="3098"/>
      </w:tblGrid>
      <w:tr w:rsidR="00485AB3" w:rsidRPr="005E3624" w:rsidTr="00485AB3">
        <w:trPr>
          <w:cantSplit/>
          <w:jc w:val="center"/>
        </w:trPr>
        <w:tc>
          <w:tcPr>
            <w:tcW w:w="886"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485AB3" w:rsidRPr="005E3624" w:rsidRDefault="00485AB3"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86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485AB3" w:rsidRPr="005E3624" w:rsidRDefault="00485AB3" w:rsidP="00DE4C74">
            <w:pPr>
              <w:jc w:val="center"/>
              <w:rPr>
                <w:rFonts w:ascii="Arial" w:hAnsi="Arial" w:cs="Arial"/>
                <w:b/>
                <w:color w:val="000000"/>
                <w:sz w:val="18"/>
                <w:szCs w:val="18"/>
              </w:rPr>
            </w:pPr>
            <w:r w:rsidRPr="005E3624">
              <w:rPr>
                <w:rFonts w:ascii="Arial" w:hAnsi="Arial" w:cs="Arial"/>
                <w:b/>
                <w:color w:val="000000"/>
                <w:sz w:val="18"/>
                <w:szCs w:val="18"/>
              </w:rPr>
              <w:t>Descripción</w:t>
            </w:r>
          </w:p>
        </w:tc>
        <w:tc>
          <w:tcPr>
            <w:tcW w:w="226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485AB3" w:rsidRPr="005E3624" w:rsidRDefault="00485AB3" w:rsidP="00DE4C74">
            <w:pPr>
              <w:jc w:val="center"/>
              <w:rPr>
                <w:rFonts w:ascii="Arial" w:hAnsi="Arial" w:cs="Arial"/>
                <w:b/>
                <w:color w:val="000000"/>
                <w:sz w:val="18"/>
                <w:szCs w:val="18"/>
              </w:rPr>
            </w:pPr>
            <w:r w:rsidRPr="005E3624">
              <w:rPr>
                <w:rFonts w:ascii="Arial" w:hAnsi="Arial" w:cs="Arial"/>
                <w:b/>
                <w:color w:val="000000"/>
                <w:sz w:val="18"/>
                <w:szCs w:val="18"/>
              </w:rPr>
              <w:t>Cantidad</w:t>
            </w:r>
          </w:p>
        </w:tc>
        <w:tc>
          <w:tcPr>
            <w:tcW w:w="309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485AB3" w:rsidRPr="005E3624" w:rsidRDefault="00485AB3"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485AB3" w:rsidRPr="005E3624" w:rsidTr="00485AB3">
        <w:trPr>
          <w:cantSplit/>
          <w:trHeight w:val="309"/>
          <w:jc w:val="center"/>
        </w:trPr>
        <w:tc>
          <w:tcPr>
            <w:tcW w:w="886" w:type="dxa"/>
            <w:tcBorders>
              <w:top w:val="single" w:sz="6" w:space="0" w:color="000000"/>
              <w:left w:val="double" w:sz="6" w:space="0" w:color="000000"/>
              <w:bottom w:val="single" w:sz="6" w:space="0" w:color="000000"/>
              <w:right w:val="single" w:sz="6" w:space="0" w:color="000000"/>
            </w:tcBorders>
            <w:vAlign w:val="center"/>
          </w:tcPr>
          <w:p w:rsidR="00485AB3" w:rsidRPr="005E3624" w:rsidRDefault="00485AB3"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861" w:type="dxa"/>
            <w:tcBorders>
              <w:top w:val="single" w:sz="6" w:space="0" w:color="000000"/>
              <w:left w:val="single" w:sz="6" w:space="0" w:color="000000"/>
              <w:bottom w:val="single" w:sz="6" w:space="0" w:color="000000"/>
              <w:right w:val="single" w:sz="6" w:space="0" w:color="000000"/>
            </w:tcBorders>
            <w:vAlign w:val="center"/>
          </w:tcPr>
          <w:p w:rsidR="00485AB3" w:rsidRPr="008B4504" w:rsidRDefault="00485AB3" w:rsidP="00DE4C74">
            <w:pPr>
              <w:jc w:val="center"/>
              <w:rPr>
                <w:rFonts w:ascii="Arial" w:hAnsi="Arial" w:cs="Arial"/>
                <w:color w:val="000000"/>
                <w:sz w:val="18"/>
                <w:szCs w:val="18"/>
                <w:highlight w:val="yellow"/>
              </w:rPr>
            </w:pPr>
            <w:r>
              <w:rPr>
                <w:rFonts w:ascii="Arial" w:hAnsi="Arial" w:cs="Arial"/>
                <w:color w:val="000000"/>
                <w:sz w:val="18"/>
                <w:szCs w:val="18"/>
              </w:rPr>
              <w:t>Chaleco antibala</w:t>
            </w:r>
          </w:p>
        </w:tc>
        <w:tc>
          <w:tcPr>
            <w:tcW w:w="2262" w:type="dxa"/>
            <w:tcBorders>
              <w:top w:val="single" w:sz="6" w:space="0" w:color="000000"/>
              <w:left w:val="single" w:sz="6" w:space="0" w:color="000000"/>
              <w:bottom w:val="single" w:sz="6" w:space="0" w:color="000000"/>
              <w:right w:val="single" w:sz="6" w:space="0" w:color="000000"/>
            </w:tcBorders>
            <w:vAlign w:val="center"/>
          </w:tcPr>
          <w:p w:rsidR="00485AB3" w:rsidRPr="008B4504" w:rsidRDefault="00CD5BED" w:rsidP="00DE4C74">
            <w:pPr>
              <w:jc w:val="center"/>
              <w:rPr>
                <w:rFonts w:ascii="Arial" w:hAnsi="Arial" w:cs="Arial"/>
                <w:color w:val="000000"/>
                <w:sz w:val="18"/>
                <w:szCs w:val="18"/>
                <w:highlight w:val="yellow"/>
              </w:rPr>
            </w:pPr>
            <w:r>
              <w:rPr>
                <w:rFonts w:ascii="Arial" w:hAnsi="Arial" w:cs="Arial"/>
                <w:color w:val="000000"/>
                <w:sz w:val="18"/>
                <w:szCs w:val="18"/>
              </w:rPr>
              <w:t>200</w:t>
            </w:r>
          </w:p>
        </w:tc>
        <w:tc>
          <w:tcPr>
            <w:tcW w:w="3098" w:type="dxa"/>
            <w:tcBorders>
              <w:top w:val="single" w:sz="6" w:space="0" w:color="000000"/>
              <w:left w:val="single" w:sz="6" w:space="0" w:color="000000"/>
              <w:bottom w:val="single" w:sz="6" w:space="0" w:color="000000"/>
              <w:right w:val="double" w:sz="6" w:space="0" w:color="000000"/>
            </w:tcBorders>
            <w:vAlign w:val="center"/>
          </w:tcPr>
          <w:p w:rsidR="00485AB3" w:rsidRPr="008B4504" w:rsidRDefault="00485AB3" w:rsidP="00485AB3">
            <w:pPr>
              <w:jc w:val="center"/>
              <w:rPr>
                <w:rFonts w:ascii="Arial" w:hAnsi="Arial" w:cs="Arial"/>
                <w:color w:val="000000"/>
                <w:sz w:val="18"/>
                <w:szCs w:val="18"/>
                <w:highlight w:val="yellow"/>
              </w:rPr>
            </w:pPr>
            <w:r>
              <w:rPr>
                <w:rFonts w:ascii="Arial" w:hAnsi="Arial" w:cs="Arial"/>
                <w:color w:val="000000"/>
                <w:sz w:val="18"/>
                <w:szCs w:val="18"/>
              </w:rPr>
              <w:t>Pieza</w:t>
            </w:r>
          </w:p>
        </w:tc>
      </w:tr>
      <w:tr w:rsidR="00485AB3" w:rsidRPr="005E3624" w:rsidTr="00485AB3">
        <w:trPr>
          <w:cantSplit/>
          <w:trHeight w:val="264"/>
          <w:jc w:val="center"/>
        </w:trPr>
        <w:tc>
          <w:tcPr>
            <w:tcW w:w="886" w:type="dxa"/>
            <w:tcBorders>
              <w:top w:val="single" w:sz="6" w:space="0" w:color="000000"/>
              <w:left w:val="double" w:sz="6" w:space="0" w:color="000000"/>
              <w:bottom w:val="single" w:sz="6" w:space="0" w:color="000000"/>
              <w:right w:val="single" w:sz="6" w:space="0" w:color="000000"/>
            </w:tcBorders>
            <w:vAlign w:val="center"/>
          </w:tcPr>
          <w:p w:rsidR="00485AB3" w:rsidRPr="005E3624" w:rsidRDefault="00485AB3" w:rsidP="00DE4C74">
            <w:pPr>
              <w:jc w:val="center"/>
              <w:rPr>
                <w:rFonts w:ascii="Arial" w:hAnsi="Arial" w:cs="Arial"/>
                <w:color w:val="000000"/>
                <w:sz w:val="18"/>
                <w:szCs w:val="18"/>
              </w:rPr>
            </w:pPr>
            <w:r>
              <w:rPr>
                <w:rFonts w:ascii="Arial" w:hAnsi="Arial" w:cs="Arial"/>
                <w:color w:val="000000"/>
                <w:sz w:val="18"/>
                <w:szCs w:val="18"/>
              </w:rPr>
              <w:t>2</w:t>
            </w:r>
          </w:p>
        </w:tc>
        <w:tc>
          <w:tcPr>
            <w:tcW w:w="2861" w:type="dxa"/>
            <w:tcBorders>
              <w:top w:val="single" w:sz="6" w:space="0" w:color="000000"/>
              <w:left w:val="single" w:sz="6" w:space="0" w:color="000000"/>
              <w:bottom w:val="single" w:sz="6" w:space="0" w:color="000000"/>
              <w:right w:val="single" w:sz="6" w:space="0" w:color="000000"/>
            </w:tcBorders>
            <w:vAlign w:val="center"/>
          </w:tcPr>
          <w:p w:rsidR="00485AB3" w:rsidRPr="00F61A51" w:rsidRDefault="00CD5BED" w:rsidP="00DE4C74">
            <w:pPr>
              <w:jc w:val="center"/>
              <w:rPr>
                <w:rFonts w:ascii="Arial" w:hAnsi="Arial" w:cs="Arial"/>
                <w:color w:val="000000"/>
                <w:sz w:val="18"/>
                <w:szCs w:val="18"/>
              </w:rPr>
            </w:pPr>
            <w:r>
              <w:rPr>
                <w:rFonts w:ascii="Arial" w:hAnsi="Arial" w:cs="Arial"/>
                <w:color w:val="000000"/>
                <w:sz w:val="18"/>
                <w:szCs w:val="18"/>
              </w:rPr>
              <w:t>Placa</w:t>
            </w:r>
            <w:r w:rsidR="00485AB3">
              <w:rPr>
                <w:rFonts w:ascii="Arial" w:hAnsi="Arial" w:cs="Arial"/>
                <w:color w:val="000000"/>
                <w:sz w:val="18"/>
                <w:szCs w:val="18"/>
              </w:rPr>
              <w:t xml:space="preserve"> </w:t>
            </w:r>
            <w:proofErr w:type="spellStart"/>
            <w:r w:rsidR="00485AB3">
              <w:rPr>
                <w:rFonts w:ascii="Arial" w:hAnsi="Arial" w:cs="Arial"/>
                <w:color w:val="000000"/>
                <w:sz w:val="18"/>
                <w:szCs w:val="18"/>
              </w:rPr>
              <w:t>balistic</w:t>
            </w:r>
            <w:r>
              <w:rPr>
                <w:rFonts w:ascii="Arial" w:hAnsi="Arial" w:cs="Arial"/>
                <w:color w:val="000000"/>
                <w:sz w:val="18"/>
                <w:szCs w:val="18"/>
              </w:rPr>
              <w:t>a</w:t>
            </w:r>
            <w:proofErr w:type="spellEnd"/>
          </w:p>
        </w:tc>
        <w:tc>
          <w:tcPr>
            <w:tcW w:w="2262" w:type="dxa"/>
            <w:tcBorders>
              <w:top w:val="single" w:sz="6" w:space="0" w:color="000000"/>
              <w:left w:val="single" w:sz="6" w:space="0" w:color="000000"/>
              <w:bottom w:val="single" w:sz="6" w:space="0" w:color="000000"/>
              <w:right w:val="single" w:sz="6" w:space="0" w:color="000000"/>
            </w:tcBorders>
            <w:vAlign w:val="center"/>
          </w:tcPr>
          <w:p w:rsidR="00485AB3" w:rsidRPr="00F61A51" w:rsidRDefault="00CD5BED" w:rsidP="00DE4C74">
            <w:pPr>
              <w:jc w:val="center"/>
              <w:rPr>
                <w:rFonts w:ascii="Arial" w:hAnsi="Arial" w:cs="Arial"/>
                <w:color w:val="000000"/>
                <w:sz w:val="18"/>
                <w:szCs w:val="18"/>
              </w:rPr>
            </w:pPr>
            <w:r>
              <w:rPr>
                <w:rFonts w:ascii="Arial" w:hAnsi="Arial" w:cs="Arial"/>
                <w:color w:val="000000"/>
                <w:sz w:val="18"/>
                <w:szCs w:val="18"/>
              </w:rPr>
              <w:t>200</w:t>
            </w:r>
          </w:p>
        </w:tc>
        <w:tc>
          <w:tcPr>
            <w:tcW w:w="3098" w:type="dxa"/>
            <w:tcBorders>
              <w:top w:val="single" w:sz="6" w:space="0" w:color="000000"/>
              <w:left w:val="single" w:sz="6" w:space="0" w:color="000000"/>
              <w:bottom w:val="single" w:sz="6" w:space="0" w:color="000000"/>
              <w:right w:val="double" w:sz="6" w:space="0" w:color="000000"/>
            </w:tcBorders>
            <w:vAlign w:val="center"/>
          </w:tcPr>
          <w:p w:rsidR="00485AB3" w:rsidRPr="00F61A51" w:rsidRDefault="00485AB3" w:rsidP="00485AB3">
            <w:pPr>
              <w:jc w:val="center"/>
              <w:rPr>
                <w:rFonts w:ascii="Arial" w:hAnsi="Arial" w:cs="Arial"/>
                <w:color w:val="000000"/>
                <w:sz w:val="18"/>
                <w:szCs w:val="18"/>
              </w:rPr>
            </w:pPr>
            <w:r>
              <w:rPr>
                <w:rFonts w:ascii="Arial" w:hAnsi="Arial" w:cs="Arial"/>
                <w:color w:val="000000"/>
                <w:sz w:val="18"/>
                <w:szCs w:val="18"/>
              </w:rPr>
              <w:t>Pieza</w:t>
            </w:r>
          </w:p>
        </w:tc>
      </w:tr>
      <w:tr w:rsidR="00CD5BED" w:rsidRPr="00F61A51" w:rsidTr="00CD5BED">
        <w:trPr>
          <w:cantSplit/>
          <w:trHeight w:val="264"/>
          <w:jc w:val="center"/>
        </w:trPr>
        <w:tc>
          <w:tcPr>
            <w:tcW w:w="886" w:type="dxa"/>
            <w:tcBorders>
              <w:top w:val="single" w:sz="6" w:space="0" w:color="000000"/>
              <w:left w:val="double" w:sz="6" w:space="0" w:color="000000"/>
              <w:bottom w:val="single" w:sz="6" w:space="0" w:color="000000"/>
              <w:right w:val="single" w:sz="6" w:space="0" w:color="000000"/>
            </w:tcBorders>
            <w:vAlign w:val="center"/>
          </w:tcPr>
          <w:p w:rsidR="00CD5BED" w:rsidRPr="005E3624" w:rsidRDefault="00CD5BED" w:rsidP="00E431FE">
            <w:pPr>
              <w:jc w:val="center"/>
              <w:rPr>
                <w:rFonts w:ascii="Arial" w:hAnsi="Arial" w:cs="Arial"/>
                <w:color w:val="000000"/>
                <w:sz w:val="18"/>
                <w:szCs w:val="18"/>
              </w:rPr>
            </w:pPr>
            <w:r>
              <w:rPr>
                <w:rFonts w:ascii="Arial" w:hAnsi="Arial" w:cs="Arial"/>
                <w:color w:val="000000"/>
                <w:sz w:val="18"/>
                <w:szCs w:val="18"/>
              </w:rPr>
              <w:t>3</w:t>
            </w:r>
          </w:p>
        </w:tc>
        <w:tc>
          <w:tcPr>
            <w:tcW w:w="2861" w:type="dxa"/>
            <w:tcBorders>
              <w:top w:val="single" w:sz="6" w:space="0" w:color="000000"/>
              <w:left w:val="single" w:sz="6" w:space="0" w:color="000000"/>
              <w:bottom w:val="single" w:sz="6" w:space="0" w:color="000000"/>
              <w:right w:val="single" w:sz="6" w:space="0" w:color="000000"/>
            </w:tcBorders>
            <w:vAlign w:val="center"/>
          </w:tcPr>
          <w:p w:rsidR="00CD5BED" w:rsidRPr="00F61A51" w:rsidRDefault="00CD5BED" w:rsidP="00E431FE">
            <w:pPr>
              <w:jc w:val="center"/>
              <w:rPr>
                <w:rFonts w:ascii="Arial" w:hAnsi="Arial" w:cs="Arial"/>
                <w:color w:val="000000"/>
                <w:sz w:val="18"/>
                <w:szCs w:val="18"/>
              </w:rPr>
            </w:pPr>
            <w:r>
              <w:rPr>
                <w:rFonts w:ascii="Arial" w:hAnsi="Arial" w:cs="Arial"/>
                <w:color w:val="000000"/>
                <w:sz w:val="18"/>
                <w:szCs w:val="18"/>
              </w:rPr>
              <w:t xml:space="preserve">Casco </w:t>
            </w:r>
            <w:proofErr w:type="spellStart"/>
            <w:r>
              <w:rPr>
                <w:rFonts w:ascii="Arial" w:hAnsi="Arial" w:cs="Arial"/>
                <w:color w:val="000000"/>
                <w:sz w:val="18"/>
                <w:szCs w:val="18"/>
              </w:rPr>
              <w:t>balistico</w:t>
            </w:r>
            <w:proofErr w:type="spellEnd"/>
          </w:p>
        </w:tc>
        <w:tc>
          <w:tcPr>
            <w:tcW w:w="2262" w:type="dxa"/>
            <w:tcBorders>
              <w:top w:val="single" w:sz="6" w:space="0" w:color="000000"/>
              <w:left w:val="single" w:sz="6" w:space="0" w:color="000000"/>
              <w:bottom w:val="single" w:sz="6" w:space="0" w:color="000000"/>
              <w:right w:val="single" w:sz="6" w:space="0" w:color="000000"/>
            </w:tcBorders>
            <w:vAlign w:val="center"/>
          </w:tcPr>
          <w:p w:rsidR="00CD5BED" w:rsidRPr="00F61A51" w:rsidRDefault="00CD5BED" w:rsidP="00E431FE">
            <w:pPr>
              <w:jc w:val="center"/>
              <w:rPr>
                <w:rFonts w:ascii="Arial" w:hAnsi="Arial" w:cs="Arial"/>
                <w:color w:val="000000"/>
                <w:sz w:val="18"/>
                <w:szCs w:val="18"/>
              </w:rPr>
            </w:pPr>
            <w:r>
              <w:rPr>
                <w:rFonts w:ascii="Arial" w:hAnsi="Arial" w:cs="Arial"/>
                <w:color w:val="000000"/>
                <w:sz w:val="18"/>
                <w:szCs w:val="18"/>
              </w:rPr>
              <w:t>100</w:t>
            </w:r>
          </w:p>
        </w:tc>
        <w:tc>
          <w:tcPr>
            <w:tcW w:w="3098" w:type="dxa"/>
            <w:tcBorders>
              <w:top w:val="single" w:sz="6" w:space="0" w:color="000000"/>
              <w:left w:val="single" w:sz="6" w:space="0" w:color="000000"/>
              <w:bottom w:val="single" w:sz="6" w:space="0" w:color="000000"/>
              <w:right w:val="double" w:sz="6" w:space="0" w:color="000000"/>
            </w:tcBorders>
            <w:vAlign w:val="center"/>
          </w:tcPr>
          <w:p w:rsidR="00CD5BED" w:rsidRPr="00F61A51" w:rsidRDefault="00CD5BED" w:rsidP="00E431FE">
            <w:pPr>
              <w:jc w:val="center"/>
              <w:rPr>
                <w:rFonts w:ascii="Arial" w:hAnsi="Arial" w:cs="Arial"/>
                <w:color w:val="000000"/>
                <w:sz w:val="18"/>
                <w:szCs w:val="18"/>
              </w:rPr>
            </w:pPr>
            <w:r>
              <w:rPr>
                <w:rFonts w:ascii="Arial" w:hAnsi="Arial" w:cs="Arial"/>
                <w:color w:val="000000"/>
                <w:sz w:val="18"/>
                <w:szCs w:val="18"/>
              </w:rPr>
              <w:t>Pieza</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 xml:space="preserve">a en que se publique la presente </w:t>
      </w:r>
      <w:proofErr w:type="gramStart"/>
      <w:r w:rsidR="00E7761E" w:rsidRPr="005E3624">
        <w:rPr>
          <w:rFonts w:ascii="Arial" w:hAnsi="Arial" w:cs="Arial"/>
          <w:sz w:val="18"/>
          <w:szCs w:val="18"/>
        </w:rPr>
        <w:t>convocatoria</w:t>
      </w:r>
      <w:proofErr w:type="gramEnd"/>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En convocante: En efectivo o cheque certificado a nombre del Gobierno del Estado de Baja California o en cuenta bancaria número 0430-7259961, en </w:t>
      </w:r>
      <w:r w:rsidRPr="00054C18">
        <w:rPr>
          <w:rFonts w:ascii="Arial" w:hAnsi="Arial" w:cs="Arial"/>
          <w:sz w:val="18"/>
          <w:szCs w:val="18"/>
        </w:rPr>
        <w:t>Banamex.</w:t>
      </w:r>
      <w:r w:rsidRPr="005E3624">
        <w:rPr>
          <w:rFonts w:ascii="Arial" w:hAnsi="Arial" w:cs="Arial"/>
          <w:sz w:val="18"/>
          <w:szCs w:val="18"/>
        </w:rPr>
        <w:t xml:space="preserve"> </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C41147">
        <w:rPr>
          <w:rFonts w:ascii="Arial" w:hAnsi="Arial" w:cs="Arial"/>
          <w:sz w:val="18"/>
          <w:szCs w:val="18"/>
        </w:rPr>
        <w:t>05</w:t>
      </w:r>
      <w:r w:rsidR="00054C18" w:rsidRPr="006822AA">
        <w:rPr>
          <w:rFonts w:ascii="Arial" w:hAnsi="Arial" w:cs="Arial"/>
          <w:sz w:val="18"/>
          <w:szCs w:val="18"/>
        </w:rPr>
        <w:t xml:space="preserve"> de </w:t>
      </w:r>
      <w:r w:rsidR="00C41147">
        <w:rPr>
          <w:rFonts w:ascii="Arial" w:hAnsi="Arial" w:cs="Arial"/>
          <w:sz w:val="18"/>
          <w:szCs w:val="18"/>
        </w:rPr>
        <w:t>Octu</w:t>
      </w:r>
      <w:r w:rsidR="00CD5BED">
        <w:rPr>
          <w:rFonts w:ascii="Arial" w:hAnsi="Arial" w:cs="Arial"/>
          <w:sz w:val="18"/>
          <w:szCs w:val="18"/>
        </w:rPr>
        <w:t>bre</w:t>
      </w:r>
      <w:r w:rsidR="003D1D26">
        <w:rPr>
          <w:rFonts w:ascii="Arial" w:hAnsi="Arial" w:cs="Arial"/>
          <w:sz w:val="18"/>
          <w:szCs w:val="18"/>
        </w:rPr>
        <w:t xml:space="preserve"> de 2010</w:t>
      </w:r>
      <w:r w:rsidR="00DA3164">
        <w:rPr>
          <w:rFonts w:ascii="Arial" w:hAnsi="Arial" w:cs="Arial"/>
          <w:sz w:val="18"/>
          <w:szCs w:val="18"/>
        </w:rPr>
        <w:t xml:space="preserve"> a las 1</w:t>
      </w:r>
      <w:r w:rsidR="00C41147">
        <w:rPr>
          <w:rFonts w:ascii="Arial" w:hAnsi="Arial" w:cs="Arial"/>
          <w:sz w:val="18"/>
          <w:szCs w:val="18"/>
        </w:rPr>
        <w:t>3</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005737BE">
        <w:rPr>
          <w:rFonts w:ascii="Arial" w:hAnsi="Arial" w:cs="Arial"/>
          <w:sz w:val="18"/>
          <w:szCs w:val="18"/>
        </w:rPr>
        <w:t>El acto de present</w:t>
      </w:r>
      <w:r w:rsidR="009A5DB8">
        <w:rPr>
          <w:rFonts w:ascii="Arial" w:hAnsi="Arial" w:cs="Arial"/>
          <w:sz w:val="18"/>
          <w:szCs w:val="18"/>
        </w:rPr>
        <w:t>ación de las propuestas técnica y econó</w:t>
      </w:r>
      <w:r w:rsidR="005737BE">
        <w:rPr>
          <w:rFonts w:ascii="Arial" w:hAnsi="Arial" w:cs="Arial"/>
          <w:sz w:val="18"/>
          <w:szCs w:val="18"/>
        </w:rPr>
        <w:t>mica</w:t>
      </w:r>
      <w:r w:rsidRPr="006822AA">
        <w:rPr>
          <w:rFonts w:ascii="Arial" w:hAnsi="Arial" w:cs="Arial"/>
          <w:sz w:val="18"/>
          <w:szCs w:val="18"/>
        </w:rPr>
        <w:t xml:space="preserve"> será a mas tardar el día </w:t>
      </w:r>
      <w:r w:rsidR="00C41147">
        <w:rPr>
          <w:rFonts w:ascii="Arial" w:hAnsi="Arial" w:cs="Arial"/>
          <w:sz w:val="18"/>
          <w:szCs w:val="18"/>
        </w:rPr>
        <w:t>13</w:t>
      </w:r>
      <w:r w:rsidR="00304695">
        <w:rPr>
          <w:rFonts w:ascii="Arial" w:hAnsi="Arial" w:cs="Arial"/>
          <w:sz w:val="18"/>
          <w:szCs w:val="18"/>
        </w:rPr>
        <w:t xml:space="preserve"> </w:t>
      </w:r>
      <w:r w:rsidRPr="006822AA">
        <w:rPr>
          <w:rFonts w:ascii="Arial" w:hAnsi="Arial" w:cs="Arial"/>
          <w:sz w:val="18"/>
          <w:szCs w:val="18"/>
        </w:rPr>
        <w:t xml:space="preserve">de </w:t>
      </w:r>
      <w:r w:rsidR="004A1077">
        <w:rPr>
          <w:rFonts w:ascii="Arial" w:hAnsi="Arial" w:cs="Arial"/>
          <w:sz w:val="18"/>
          <w:szCs w:val="18"/>
        </w:rPr>
        <w:t>Octubre</w:t>
      </w:r>
      <w:r w:rsidRPr="006822AA">
        <w:rPr>
          <w:rFonts w:ascii="Arial" w:hAnsi="Arial" w:cs="Arial"/>
          <w:sz w:val="18"/>
          <w:szCs w:val="18"/>
        </w:rPr>
        <w:t xml:space="preserve"> de 20</w:t>
      </w:r>
      <w:r w:rsidR="003D1D26">
        <w:rPr>
          <w:rFonts w:ascii="Arial" w:hAnsi="Arial" w:cs="Arial"/>
          <w:sz w:val="18"/>
          <w:szCs w:val="18"/>
        </w:rPr>
        <w:t>10</w:t>
      </w:r>
      <w:r w:rsidRPr="006822AA">
        <w:rPr>
          <w:rFonts w:ascii="Arial" w:hAnsi="Arial" w:cs="Arial"/>
          <w:sz w:val="18"/>
          <w:szCs w:val="18"/>
        </w:rPr>
        <w:t xml:space="preserve"> a las 1</w:t>
      </w:r>
      <w:r w:rsidR="004A1077">
        <w:rPr>
          <w:rFonts w:ascii="Arial" w:hAnsi="Arial" w:cs="Arial"/>
          <w:sz w:val="18"/>
          <w:szCs w:val="18"/>
        </w:rPr>
        <w:t>2</w:t>
      </w:r>
      <w:r w:rsidRPr="006822AA">
        <w:rPr>
          <w:rFonts w:ascii="Arial" w:hAnsi="Arial" w:cs="Arial"/>
          <w:sz w:val="18"/>
          <w:szCs w:val="18"/>
        </w:rPr>
        <w:t xml:space="preserve">:00 horas en </w:t>
      </w:r>
      <w:r w:rsidR="005737BE">
        <w:rPr>
          <w:rFonts w:ascii="Arial" w:hAnsi="Arial" w:cs="Arial"/>
          <w:sz w:val="18"/>
          <w:szCs w:val="18"/>
        </w:rPr>
        <w:t xml:space="preserve">el </w:t>
      </w:r>
      <w:proofErr w:type="spellStart"/>
      <w:r w:rsidR="005737BE">
        <w:rPr>
          <w:rFonts w:ascii="Arial" w:hAnsi="Arial" w:cs="Arial"/>
          <w:sz w:val="18"/>
          <w:szCs w:val="18"/>
        </w:rPr>
        <w:t>area</w:t>
      </w:r>
      <w:proofErr w:type="spellEnd"/>
      <w:r w:rsidR="005737BE">
        <w:rPr>
          <w:rFonts w:ascii="Arial" w:hAnsi="Arial" w:cs="Arial"/>
          <w:sz w:val="18"/>
          <w:szCs w:val="18"/>
        </w:rPr>
        <w:t xml:space="preserve"> de la r</w:t>
      </w:r>
      <w:r w:rsidRPr="006822AA">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C41147">
        <w:rPr>
          <w:rFonts w:ascii="Arial" w:hAnsi="Arial" w:cs="Arial"/>
          <w:sz w:val="18"/>
          <w:szCs w:val="18"/>
        </w:rPr>
        <w:t>13</w:t>
      </w:r>
      <w:r w:rsidR="00304695">
        <w:rPr>
          <w:rFonts w:ascii="Arial" w:hAnsi="Arial" w:cs="Arial"/>
          <w:sz w:val="18"/>
          <w:szCs w:val="18"/>
        </w:rPr>
        <w:t xml:space="preserve"> </w:t>
      </w:r>
      <w:r w:rsidR="00054C18" w:rsidRPr="006822AA">
        <w:rPr>
          <w:rFonts w:ascii="Arial" w:hAnsi="Arial" w:cs="Arial"/>
          <w:sz w:val="18"/>
          <w:szCs w:val="18"/>
        </w:rPr>
        <w:t xml:space="preserve">de </w:t>
      </w:r>
      <w:r w:rsidR="004A1077">
        <w:rPr>
          <w:rFonts w:ascii="Arial" w:hAnsi="Arial" w:cs="Arial"/>
          <w:sz w:val="18"/>
          <w:szCs w:val="18"/>
        </w:rPr>
        <w:t>Octu</w:t>
      </w:r>
      <w:r w:rsidR="00CD5BED">
        <w:rPr>
          <w:rFonts w:ascii="Arial" w:hAnsi="Arial" w:cs="Arial"/>
          <w:sz w:val="18"/>
          <w:szCs w:val="18"/>
        </w:rPr>
        <w:t>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A1077">
        <w:rPr>
          <w:rFonts w:ascii="Arial" w:hAnsi="Arial" w:cs="Arial"/>
          <w:sz w:val="18"/>
          <w:szCs w:val="18"/>
        </w:rPr>
        <w:t>2</w:t>
      </w:r>
      <w:r>
        <w:rPr>
          <w:rFonts w:ascii="Arial" w:hAnsi="Arial" w:cs="Arial"/>
          <w:sz w:val="18"/>
          <w:szCs w:val="18"/>
        </w:rPr>
        <w:t>:00 horas y l</w:t>
      </w:r>
      <w:r w:rsidR="009A5DB8">
        <w:rPr>
          <w:rFonts w:ascii="Arial" w:hAnsi="Arial" w:cs="Arial"/>
          <w:sz w:val="18"/>
          <w:szCs w:val="18"/>
        </w:rPr>
        <w:t>a apertura de la propuesta econó</w:t>
      </w:r>
      <w:r w:rsidR="00202BC1">
        <w:rPr>
          <w:rFonts w:ascii="Arial" w:hAnsi="Arial" w:cs="Arial"/>
          <w:sz w:val="18"/>
          <w:szCs w:val="18"/>
        </w:rPr>
        <w:t>mica el dí</w:t>
      </w:r>
      <w:r>
        <w:rPr>
          <w:rFonts w:ascii="Arial" w:hAnsi="Arial" w:cs="Arial"/>
          <w:sz w:val="18"/>
          <w:szCs w:val="18"/>
        </w:rPr>
        <w:t xml:space="preserve">a </w:t>
      </w:r>
      <w:r w:rsidR="004A1077">
        <w:rPr>
          <w:rFonts w:ascii="Arial" w:hAnsi="Arial" w:cs="Arial"/>
          <w:sz w:val="18"/>
          <w:szCs w:val="18"/>
        </w:rPr>
        <w:t>1</w:t>
      </w:r>
      <w:r w:rsidR="00C41147">
        <w:rPr>
          <w:rFonts w:ascii="Arial" w:hAnsi="Arial" w:cs="Arial"/>
          <w:sz w:val="18"/>
          <w:szCs w:val="18"/>
        </w:rPr>
        <w:t>8</w:t>
      </w:r>
      <w:r w:rsidR="00CF6A6E">
        <w:rPr>
          <w:rFonts w:ascii="Arial" w:hAnsi="Arial" w:cs="Arial"/>
          <w:sz w:val="18"/>
          <w:szCs w:val="18"/>
        </w:rPr>
        <w:t xml:space="preserve"> </w:t>
      </w:r>
      <w:r w:rsidR="00C33DE6">
        <w:rPr>
          <w:rFonts w:ascii="Arial" w:hAnsi="Arial" w:cs="Arial"/>
          <w:sz w:val="18"/>
          <w:szCs w:val="18"/>
        </w:rPr>
        <w:t xml:space="preserve">de </w:t>
      </w:r>
      <w:r w:rsidR="004A1077">
        <w:rPr>
          <w:rFonts w:ascii="Arial" w:hAnsi="Arial" w:cs="Arial"/>
          <w:sz w:val="18"/>
          <w:szCs w:val="18"/>
        </w:rPr>
        <w:t>Octub</w:t>
      </w:r>
      <w:r w:rsidR="00CD5BED">
        <w:rPr>
          <w:rFonts w:ascii="Arial" w:hAnsi="Arial" w:cs="Arial"/>
          <w:sz w:val="18"/>
          <w:szCs w:val="18"/>
        </w:rPr>
        <w:t>re</w:t>
      </w:r>
      <w:r w:rsidR="00C33DE6">
        <w:rPr>
          <w:rFonts w:ascii="Arial" w:hAnsi="Arial" w:cs="Arial"/>
          <w:sz w:val="18"/>
          <w:szCs w:val="18"/>
        </w:rPr>
        <w:t xml:space="preserve"> de 2010 a las 1</w:t>
      </w:r>
      <w:r w:rsidR="00C41147">
        <w:rPr>
          <w:rFonts w:ascii="Arial" w:hAnsi="Arial" w:cs="Arial"/>
          <w:sz w:val="18"/>
          <w:szCs w:val="18"/>
        </w:rPr>
        <w:t>3</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E24F12">
        <w:rPr>
          <w:rFonts w:ascii="Arial" w:hAnsi="Arial" w:cs="Arial"/>
          <w:sz w:val="18"/>
          <w:szCs w:val="18"/>
        </w:rPr>
        <w:t>ega: El indicado en el punto 1.</w:t>
      </w:r>
      <w:r w:rsidR="0030469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Las condiciones de pago serán: 100% una vez suministrada la totalidad de los bienes a entera satisfacción del Gobierno del Estado de Baja California.</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Pr>
          <w:rFonts w:ascii="Arial" w:hAnsi="Arial" w:cs="Arial"/>
          <w:sz w:val="18"/>
          <w:szCs w:val="18"/>
        </w:rPr>
        <w:t xml:space="preserve"> </w:t>
      </w:r>
      <w:r w:rsidR="00CB0A9D">
        <w:rPr>
          <w:rFonts w:ascii="Arial" w:hAnsi="Arial" w:cs="Arial"/>
          <w:sz w:val="18"/>
          <w:szCs w:val="18"/>
        </w:rPr>
        <w:t>2</w:t>
      </w:r>
      <w:r w:rsidR="00C41147">
        <w:rPr>
          <w:rFonts w:ascii="Arial" w:hAnsi="Arial" w:cs="Arial"/>
          <w:sz w:val="18"/>
          <w:szCs w:val="18"/>
        </w:rPr>
        <w:t>8</w:t>
      </w:r>
      <w:r>
        <w:rPr>
          <w:rFonts w:ascii="Arial" w:hAnsi="Arial" w:cs="Arial"/>
          <w:sz w:val="18"/>
          <w:szCs w:val="18"/>
        </w:rPr>
        <w:t xml:space="preserve"> </w:t>
      </w:r>
      <w:r w:rsidRPr="00CE0A1C">
        <w:rPr>
          <w:rFonts w:ascii="Arial" w:hAnsi="Arial" w:cs="Arial"/>
          <w:sz w:val="18"/>
          <w:szCs w:val="18"/>
        </w:rPr>
        <w:t xml:space="preserve">de </w:t>
      </w:r>
      <w:r w:rsidR="00CD5BED">
        <w:rPr>
          <w:rFonts w:ascii="Arial" w:hAnsi="Arial" w:cs="Arial"/>
          <w:sz w:val="18"/>
          <w:szCs w:val="18"/>
        </w:rPr>
        <w:t>Septiembre</w:t>
      </w:r>
      <w:r>
        <w:rPr>
          <w:rFonts w:ascii="Arial" w:hAnsi="Arial" w:cs="Arial"/>
          <w:sz w:val="18"/>
          <w:szCs w:val="18"/>
        </w:rPr>
        <w:t xml:space="preserve"> de 20</w:t>
      </w:r>
      <w:r w:rsidR="009A5DB8">
        <w:rPr>
          <w:rFonts w:ascii="Arial" w:hAnsi="Arial" w:cs="Arial"/>
          <w:sz w:val="18"/>
          <w:szCs w:val="18"/>
        </w:rPr>
        <w:t>10</w:t>
      </w:r>
    </w:p>
    <w:p w:rsidR="005D2D79" w:rsidRDefault="005D2D79" w:rsidP="00DA3164">
      <w:pPr>
        <w:ind w:right="-518"/>
        <w:jc w:val="center"/>
        <w:rPr>
          <w:rFonts w:ascii="Arial" w:hAnsi="Arial" w:cs="Arial"/>
          <w:sz w:val="18"/>
          <w:szCs w:val="18"/>
        </w:rPr>
      </w:pPr>
    </w:p>
    <w:p w:rsidR="005D2D79" w:rsidRDefault="005D2D79" w:rsidP="00DA3164">
      <w:pPr>
        <w:ind w:right="-518"/>
        <w:jc w:val="center"/>
        <w:rPr>
          <w:rFonts w:ascii="Arial" w:hAnsi="Arial" w:cs="Arial"/>
          <w:sz w:val="18"/>
          <w:szCs w:val="18"/>
        </w:rPr>
      </w:pPr>
    </w:p>
    <w:p w:rsidR="00304695" w:rsidRDefault="00304695" w:rsidP="00DA3164">
      <w:pPr>
        <w:ind w:right="-518"/>
        <w:jc w:val="center"/>
        <w:rPr>
          <w:rFonts w:ascii="Arial" w:hAnsi="Arial" w:cs="Arial"/>
          <w:sz w:val="18"/>
          <w:szCs w:val="18"/>
        </w:rPr>
      </w:pPr>
    </w:p>
    <w:p w:rsidR="00CB0A9D" w:rsidRPr="00CB0A9D" w:rsidRDefault="00CB0A9D" w:rsidP="00CB0A9D">
      <w:pPr>
        <w:jc w:val="center"/>
        <w:rPr>
          <w:rFonts w:ascii="Arial" w:hAnsi="Arial" w:cs="Arial"/>
          <w:b/>
          <w:sz w:val="18"/>
          <w:szCs w:val="18"/>
        </w:rPr>
      </w:pPr>
      <w:r w:rsidRPr="00CB0A9D">
        <w:rPr>
          <w:rFonts w:ascii="Arial" w:hAnsi="Arial" w:cs="Arial"/>
          <w:b/>
          <w:sz w:val="18"/>
          <w:szCs w:val="18"/>
        </w:rPr>
        <w:t>FRANCISCO ANTONIO GARCÍA BURGOS</w:t>
      </w:r>
    </w:p>
    <w:p w:rsidR="00C82000" w:rsidRDefault="00DA3164" w:rsidP="00DA3164">
      <w:pPr>
        <w:ind w:right="-518"/>
        <w:jc w:val="center"/>
        <w:rPr>
          <w:rFonts w:ascii="Arial" w:hAnsi="Arial" w:cs="Arial"/>
          <w:sz w:val="18"/>
          <w:szCs w:val="18"/>
        </w:rPr>
      </w:pPr>
      <w:r>
        <w:rPr>
          <w:rFonts w:ascii="Arial" w:hAnsi="Arial" w:cs="Arial"/>
          <w:sz w:val="18"/>
          <w:szCs w:val="18"/>
        </w:rPr>
        <w:t>PRESIDENTE DEL COMITÉ DE ADQUISICIONES, ARRENDAMIENTOS Y SERVICIOS</w:t>
      </w:r>
    </w:p>
    <w:p w:rsidR="00C82000" w:rsidRDefault="00DA3164" w:rsidP="005D2D79">
      <w:pPr>
        <w:ind w:right="-518"/>
        <w:jc w:val="center"/>
        <w:rPr>
          <w:rFonts w:ascii="Arial" w:hAnsi="Arial" w:cs="Arial"/>
          <w:sz w:val="18"/>
          <w:szCs w:val="18"/>
        </w:rPr>
      </w:pPr>
      <w:r>
        <w:rPr>
          <w:rFonts w:ascii="Arial" w:hAnsi="Arial" w:cs="Arial"/>
          <w:sz w:val="18"/>
          <w:szCs w:val="18"/>
        </w:rPr>
        <w:t xml:space="preserve"> DEL</w:t>
      </w:r>
      <w:r w:rsidR="00C82000">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304695"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1621" w:rsidRDefault="00D91621">
      <w:r>
        <w:separator/>
      </w:r>
    </w:p>
  </w:endnote>
  <w:endnote w:type="continuationSeparator" w:id="0">
    <w:p w:rsidR="00D91621" w:rsidRDefault="00D9162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1621" w:rsidRDefault="00D91621">
      <w:r>
        <w:separator/>
      </w:r>
    </w:p>
  </w:footnote>
  <w:footnote w:type="continuationSeparator" w:id="0">
    <w:p w:rsidR="00D91621" w:rsidRDefault="00D916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proofState w:spelling="clean" w:grammar="clean"/>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rsids>
    <w:rsidRoot w:val="00DD6FCD"/>
    <w:rsid w:val="00014848"/>
    <w:rsid w:val="00054C18"/>
    <w:rsid w:val="00096D87"/>
    <w:rsid w:val="000A0E16"/>
    <w:rsid w:val="000A0E23"/>
    <w:rsid w:val="000D2D09"/>
    <w:rsid w:val="000D74EC"/>
    <w:rsid w:val="00106E88"/>
    <w:rsid w:val="00110268"/>
    <w:rsid w:val="001360B1"/>
    <w:rsid w:val="001572FB"/>
    <w:rsid w:val="00162A30"/>
    <w:rsid w:val="001860D7"/>
    <w:rsid w:val="001969C9"/>
    <w:rsid w:val="001A0238"/>
    <w:rsid w:val="001A7C9F"/>
    <w:rsid w:val="00202BC1"/>
    <w:rsid w:val="002153D3"/>
    <w:rsid w:val="00230D31"/>
    <w:rsid w:val="0024581F"/>
    <w:rsid w:val="002C0870"/>
    <w:rsid w:val="00304695"/>
    <w:rsid w:val="00367671"/>
    <w:rsid w:val="003A73CF"/>
    <w:rsid w:val="003C2C19"/>
    <w:rsid w:val="003D0FAF"/>
    <w:rsid w:val="003D1D26"/>
    <w:rsid w:val="00403971"/>
    <w:rsid w:val="0047385B"/>
    <w:rsid w:val="00482392"/>
    <w:rsid w:val="00483232"/>
    <w:rsid w:val="00485AB3"/>
    <w:rsid w:val="00491579"/>
    <w:rsid w:val="004A1077"/>
    <w:rsid w:val="004D7718"/>
    <w:rsid w:val="004F2D84"/>
    <w:rsid w:val="00507AA7"/>
    <w:rsid w:val="00507EAC"/>
    <w:rsid w:val="00537432"/>
    <w:rsid w:val="0054644B"/>
    <w:rsid w:val="00546E49"/>
    <w:rsid w:val="0055265E"/>
    <w:rsid w:val="00561A20"/>
    <w:rsid w:val="00570BF6"/>
    <w:rsid w:val="005737BE"/>
    <w:rsid w:val="00586E3B"/>
    <w:rsid w:val="005A1F8A"/>
    <w:rsid w:val="005A3F47"/>
    <w:rsid w:val="005D2D79"/>
    <w:rsid w:val="005E0671"/>
    <w:rsid w:val="005E3624"/>
    <w:rsid w:val="0060414A"/>
    <w:rsid w:val="00657990"/>
    <w:rsid w:val="006639E8"/>
    <w:rsid w:val="0068154B"/>
    <w:rsid w:val="006A760F"/>
    <w:rsid w:val="006B39B6"/>
    <w:rsid w:val="006B5335"/>
    <w:rsid w:val="006D6B53"/>
    <w:rsid w:val="00704B7F"/>
    <w:rsid w:val="00706EFF"/>
    <w:rsid w:val="0075045D"/>
    <w:rsid w:val="00761CF7"/>
    <w:rsid w:val="00796A98"/>
    <w:rsid w:val="007A0118"/>
    <w:rsid w:val="007F25F8"/>
    <w:rsid w:val="00800E22"/>
    <w:rsid w:val="00820B07"/>
    <w:rsid w:val="008319D8"/>
    <w:rsid w:val="00837273"/>
    <w:rsid w:val="00893A75"/>
    <w:rsid w:val="008A68FE"/>
    <w:rsid w:val="008B4504"/>
    <w:rsid w:val="008F2927"/>
    <w:rsid w:val="00911F4F"/>
    <w:rsid w:val="00923CD2"/>
    <w:rsid w:val="00957ABD"/>
    <w:rsid w:val="009600A3"/>
    <w:rsid w:val="0097363E"/>
    <w:rsid w:val="009A5DB8"/>
    <w:rsid w:val="009B3264"/>
    <w:rsid w:val="009E337C"/>
    <w:rsid w:val="009E40B1"/>
    <w:rsid w:val="009F3D65"/>
    <w:rsid w:val="009F740A"/>
    <w:rsid w:val="00A12482"/>
    <w:rsid w:val="00A46AB1"/>
    <w:rsid w:val="00A50A6C"/>
    <w:rsid w:val="00A6576E"/>
    <w:rsid w:val="00A95F73"/>
    <w:rsid w:val="00A979FB"/>
    <w:rsid w:val="00AB0715"/>
    <w:rsid w:val="00AC303B"/>
    <w:rsid w:val="00AC5747"/>
    <w:rsid w:val="00B05BE2"/>
    <w:rsid w:val="00B46057"/>
    <w:rsid w:val="00B47946"/>
    <w:rsid w:val="00B522CA"/>
    <w:rsid w:val="00B53ED0"/>
    <w:rsid w:val="00BB214D"/>
    <w:rsid w:val="00BB2442"/>
    <w:rsid w:val="00BC0DAC"/>
    <w:rsid w:val="00BD1441"/>
    <w:rsid w:val="00C049D5"/>
    <w:rsid w:val="00C10D61"/>
    <w:rsid w:val="00C33DE6"/>
    <w:rsid w:val="00C41147"/>
    <w:rsid w:val="00C47F31"/>
    <w:rsid w:val="00C5311A"/>
    <w:rsid w:val="00C552A4"/>
    <w:rsid w:val="00C82000"/>
    <w:rsid w:val="00C84BDD"/>
    <w:rsid w:val="00CA5CE8"/>
    <w:rsid w:val="00CB0A9D"/>
    <w:rsid w:val="00CC7C16"/>
    <w:rsid w:val="00CD5BED"/>
    <w:rsid w:val="00CE0082"/>
    <w:rsid w:val="00CF6A6E"/>
    <w:rsid w:val="00D073EF"/>
    <w:rsid w:val="00D07FD6"/>
    <w:rsid w:val="00D44E03"/>
    <w:rsid w:val="00D56B22"/>
    <w:rsid w:val="00D7772E"/>
    <w:rsid w:val="00D91621"/>
    <w:rsid w:val="00DA3164"/>
    <w:rsid w:val="00DD6FCD"/>
    <w:rsid w:val="00DE1331"/>
    <w:rsid w:val="00DE4C74"/>
    <w:rsid w:val="00E24F12"/>
    <w:rsid w:val="00E431FE"/>
    <w:rsid w:val="00E56257"/>
    <w:rsid w:val="00E56449"/>
    <w:rsid w:val="00E7761E"/>
    <w:rsid w:val="00EB73CA"/>
    <w:rsid w:val="00F04A0D"/>
    <w:rsid w:val="00F160E7"/>
    <w:rsid w:val="00F30D62"/>
    <w:rsid w:val="00F61A51"/>
    <w:rsid w:val="00FB6620"/>
    <w:rsid w:val="00FF63E6"/>
    <w:rsid w:val="00FF6C1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7385B"/>
    <w:rPr>
      <w:rFonts w:ascii="Times New Roman" w:hAnsi="Times New Roman"/>
      <w:sz w:val="24"/>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7385B"/>
    <w:pPr>
      <w:tabs>
        <w:tab w:val="center" w:pos="4252"/>
        <w:tab w:val="right" w:pos="8504"/>
      </w:tabs>
    </w:pPr>
  </w:style>
  <w:style w:type="paragraph" w:styleId="Encabezado">
    <w:name w:val="header"/>
    <w:basedOn w:val="Normal"/>
    <w:rsid w:val="0047385B"/>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624</Words>
  <Characters>3256</Characters>
  <Application>Microsoft Office Word</Application>
  <DocSecurity>0</DocSecurity>
  <Lines>27</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Karla</cp:lastModifiedBy>
  <cp:revision>3</cp:revision>
  <cp:lastPrinted>2010-02-03T23:41:00Z</cp:lastPrinted>
  <dcterms:created xsi:type="dcterms:W3CDTF">2010-09-11T02:15:00Z</dcterms:created>
  <dcterms:modified xsi:type="dcterms:W3CDTF">2010-09-28T18:35:00Z</dcterms:modified>
</cp:coreProperties>
</file>